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416"/>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4"/>
        <w:gridCol w:w="991"/>
      </w:tblGrid>
      <w:tr w:rsidR="00840A9B" w:rsidRPr="00DA2E09" w:rsidTr="00DA2E09">
        <w:trPr>
          <w:trHeight w:val="236"/>
        </w:trPr>
        <w:tc>
          <w:tcPr>
            <w:tcW w:w="9974" w:type="dxa"/>
            <w:shd w:val="clear" w:color="auto" w:fill="auto"/>
          </w:tcPr>
          <w:p w:rsidR="00840A9B" w:rsidRPr="00DA2E09" w:rsidRDefault="00840A9B" w:rsidP="00840A9B">
            <w:pPr>
              <w:jc w:val="center"/>
              <w:rPr>
                <w:rFonts w:ascii="Arial Narrow" w:hAnsi="Arial Narrow"/>
                <w:b/>
                <w:sz w:val="20"/>
                <w:szCs w:val="20"/>
              </w:rPr>
            </w:pPr>
            <w:r w:rsidRPr="00DA2E09">
              <w:rPr>
                <w:rFonts w:ascii="Arial Narrow" w:hAnsi="Arial Narrow"/>
                <w:b/>
                <w:sz w:val="20"/>
                <w:szCs w:val="20"/>
              </w:rPr>
              <w:t>Description</w:t>
            </w:r>
          </w:p>
        </w:tc>
        <w:tc>
          <w:tcPr>
            <w:tcW w:w="991" w:type="dxa"/>
            <w:shd w:val="clear" w:color="auto" w:fill="auto"/>
          </w:tcPr>
          <w:p w:rsidR="00840A9B" w:rsidRPr="0049030F" w:rsidRDefault="00840A9B" w:rsidP="00840A9B">
            <w:pPr>
              <w:jc w:val="center"/>
              <w:rPr>
                <w:rFonts w:ascii="Arial Narrow" w:hAnsi="Arial Narrow"/>
                <w:b/>
                <w:sz w:val="20"/>
                <w:szCs w:val="20"/>
              </w:rPr>
            </w:pPr>
            <w:r w:rsidRPr="0049030F">
              <w:rPr>
                <w:rFonts w:ascii="Arial Narrow" w:hAnsi="Arial Narrow"/>
                <w:b/>
                <w:sz w:val="20"/>
                <w:szCs w:val="20"/>
              </w:rPr>
              <w:t>Reserve</w:t>
            </w:r>
          </w:p>
          <w:p w:rsidR="00840A9B" w:rsidRPr="00DA2E09" w:rsidRDefault="00840A9B" w:rsidP="00840A9B">
            <w:pPr>
              <w:jc w:val="center"/>
              <w:rPr>
                <w:rFonts w:ascii="Arial Narrow" w:hAnsi="Arial Narrow"/>
              </w:rPr>
            </w:pPr>
            <w:r w:rsidRPr="0049030F">
              <w:rPr>
                <w:rFonts w:ascii="Arial Narrow" w:hAnsi="Arial Narrow"/>
                <w:b/>
                <w:sz w:val="20"/>
                <w:szCs w:val="20"/>
              </w:rPr>
              <w:t>Min. £50</w:t>
            </w:r>
          </w:p>
        </w:tc>
      </w:tr>
      <w:tr w:rsidR="00840A9B" w:rsidRPr="00DA2E09" w:rsidTr="00DA2E09">
        <w:trPr>
          <w:trHeight w:val="236"/>
        </w:trPr>
        <w:tc>
          <w:tcPr>
            <w:tcW w:w="9974" w:type="dxa"/>
            <w:shd w:val="clear" w:color="auto" w:fill="auto"/>
          </w:tcPr>
          <w:p w:rsidR="00840A9B" w:rsidRPr="00DA2E09" w:rsidRDefault="00840A9B" w:rsidP="00840A9B">
            <w:pPr>
              <w:rPr>
                <w:sz w:val="20"/>
                <w:szCs w:val="20"/>
              </w:rPr>
            </w:pPr>
          </w:p>
        </w:tc>
        <w:tc>
          <w:tcPr>
            <w:tcW w:w="991" w:type="dxa"/>
            <w:shd w:val="clear" w:color="auto" w:fill="auto"/>
          </w:tcPr>
          <w:p w:rsidR="00840A9B" w:rsidRPr="00DA2E09" w:rsidRDefault="00840A9B" w:rsidP="00840A9B">
            <w:pPr>
              <w:rPr>
                <w:rFonts w:ascii="Arial Narrow" w:hAnsi="Arial Narrow"/>
              </w:rPr>
            </w:pPr>
          </w:p>
        </w:tc>
      </w:tr>
      <w:tr w:rsidR="00840A9B" w:rsidRPr="00DA2E09" w:rsidTr="00DA2E09">
        <w:trPr>
          <w:trHeight w:val="236"/>
        </w:trPr>
        <w:tc>
          <w:tcPr>
            <w:tcW w:w="9974" w:type="dxa"/>
            <w:shd w:val="clear" w:color="auto" w:fill="auto"/>
          </w:tcPr>
          <w:p w:rsidR="00840A9B" w:rsidRPr="00DA2E09" w:rsidRDefault="00840A9B" w:rsidP="00840A9B">
            <w:pPr>
              <w:rPr>
                <w:sz w:val="20"/>
                <w:szCs w:val="20"/>
              </w:rPr>
            </w:pPr>
          </w:p>
        </w:tc>
        <w:tc>
          <w:tcPr>
            <w:tcW w:w="991" w:type="dxa"/>
            <w:shd w:val="clear" w:color="auto" w:fill="auto"/>
          </w:tcPr>
          <w:p w:rsidR="00840A9B" w:rsidRPr="00DA2E09" w:rsidRDefault="00840A9B" w:rsidP="00840A9B"/>
        </w:tc>
      </w:tr>
      <w:tr w:rsidR="00840A9B" w:rsidRPr="00DA2E09" w:rsidTr="00DA2E09">
        <w:trPr>
          <w:trHeight w:val="236"/>
        </w:trPr>
        <w:tc>
          <w:tcPr>
            <w:tcW w:w="9974" w:type="dxa"/>
            <w:shd w:val="clear" w:color="auto" w:fill="auto"/>
          </w:tcPr>
          <w:p w:rsidR="00840A9B" w:rsidRPr="00DA2E09" w:rsidRDefault="00840A9B" w:rsidP="00840A9B">
            <w:pPr>
              <w:rPr>
                <w:sz w:val="20"/>
                <w:szCs w:val="20"/>
              </w:rPr>
            </w:pPr>
          </w:p>
        </w:tc>
        <w:tc>
          <w:tcPr>
            <w:tcW w:w="991" w:type="dxa"/>
            <w:shd w:val="clear" w:color="auto" w:fill="auto"/>
          </w:tcPr>
          <w:p w:rsidR="00840A9B" w:rsidRPr="00DA2E09" w:rsidRDefault="00840A9B" w:rsidP="00840A9B"/>
        </w:tc>
      </w:tr>
      <w:tr w:rsidR="00840A9B" w:rsidRPr="00DA2E09" w:rsidTr="00DA2E09">
        <w:trPr>
          <w:trHeight w:val="236"/>
        </w:trPr>
        <w:tc>
          <w:tcPr>
            <w:tcW w:w="9974" w:type="dxa"/>
            <w:shd w:val="clear" w:color="auto" w:fill="auto"/>
          </w:tcPr>
          <w:p w:rsidR="00840A9B" w:rsidRPr="00DA2E09" w:rsidRDefault="00840A9B" w:rsidP="00840A9B">
            <w:pPr>
              <w:rPr>
                <w:sz w:val="20"/>
                <w:szCs w:val="20"/>
              </w:rPr>
            </w:pPr>
          </w:p>
        </w:tc>
        <w:tc>
          <w:tcPr>
            <w:tcW w:w="991" w:type="dxa"/>
            <w:shd w:val="clear" w:color="auto" w:fill="auto"/>
          </w:tcPr>
          <w:p w:rsidR="00840A9B" w:rsidRPr="00DA2E09" w:rsidRDefault="00840A9B" w:rsidP="00840A9B"/>
        </w:tc>
      </w:tr>
      <w:tr w:rsidR="00840A9B" w:rsidRPr="00DA2E09" w:rsidTr="00DA2E09">
        <w:trPr>
          <w:trHeight w:val="236"/>
        </w:trPr>
        <w:tc>
          <w:tcPr>
            <w:tcW w:w="9974" w:type="dxa"/>
            <w:shd w:val="clear" w:color="auto" w:fill="auto"/>
          </w:tcPr>
          <w:p w:rsidR="00840A9B" w:rsidRPr="00DA2E09" w:rsidRDefault="00840A9B" w:rsidP="00840A9B">
            <w:pPr>
              <w:rPr>
                <w:sz w:val="20"/>
                <w:szCs w:val="20"/>
              </w:rPr>
            </w:pPr>
          </w:p>
        </w:tc>
        <w:tc>
          <w:tcPr>
            <w:tcW w:w="991" w:type="dxa"/>
            <w:shd w:val="clear" w:color="auto" w:fill="auto"/>
          </w:tcPr>
          <w:p w:rsidR="00840A9B" w:rsidRPr="00DA2E09" w:rsidRDefault="00840A9B" w:rsidP="00840A9B"/>
        </w:tc>
      </w:tr>
      <w:tr w:rsidR="00840A9B" w:rsidRPr="00DA2E09" w:rsidTr="00DA2E09">
        <w:trPr>
          <w:trHeight w:val="236"/>
        </w:trPr>
        <w:tc>
          <w:tcPr>
            <w:tcW w:w="9974" w:type="dxa"/>
            <w:shd w:val="clear" w:color="auto" w:fill="auto"/>
          </w:tcPr>
          <w:p w:rsidR="00840A9B" w:rsidRPr="00DA2E09" w:rsidRDefault="00840A9B" w:rsidP="00840A9B">
            <w:pPr>
              <w:rPr>
                <w:sz w:val="20"/>
                <w:szCs w:val="20"/>
              </w:rPr>
            </w:pPr>
          </w:p>
        </w:tc>
        <w:tc>
          <w:tcPr>
            <w:tcW w:w="991" w:type="dxa"/>
            <w:shd w:val="clear" w:color="auto" w:fill="auto"/>
          </w:tcPr>
          <w:p w:rsidR="00840A9B" w:rsidRPr="00DA2E09" w:rsidRDefault="00840A9B" w:rsidP="00840A9B"/>
        </w:tc>
      </w:tr>
      <w:tr w:rsidR="00840A9B" w:rsidRPr="00DA2E09" w:rsidTr="00DA2E09">
        <w:trPr>
          <w:trHeight w:val="236"/>
        </w:trPr>
        <w:tc>
          <w:tcPr>
            <w:tcW w:w="9974" w:type="dxa"/>
            <w:shd w:val="clear" w:color="auto" w:fill="auto"/>
          </w:tcPr>
          <w:p w:rsidR="00840A9B" w:rsidRPr="00DA2E09" w:rsidRDefault="00840A9B" w:rsidP="00840A9B">
            <w:pPr>
              <w:rPr>
                <w:sz w:val="20"/>
                <w:szCs w:val="20"/>
              </w:rPr>
            </w:pPr>
          </w:p>
        </w:tc>
        <w:tc>
          <w:tcPr>
            <w:tcW w:w="991" w:type="dxa"/>
            <w:shd w:val="clear" w:color="auto" w:fill="auto"/>
          </w:tcPr>
          <w:p w:rsidR="00840A9B" w:rsidRPr="00DA2E09" w:rsidRDefault="00840A9B" w:rsidP="00840A9B"/>
        </w:tc>
      </w:tr>
      <w:tr w:rsidR="00840A9B" w:rsidRPr="00DA2E09" w:rsidTr="00DA2E09">
        <w:trPr>
          <w:trHeight w:val="248"/>
        </w:trPr>
        <w:tc>
          <w:tcPr>
            <w:tcW w:w="9974" w:type="dxa"/>
            <w:shd w:val="clear" w:color="auto" w:fill="auto"/>
          </w:tcPr>
          <w:p w:rsidR="00840A9B" w:rsidRPr="00DA2E09" w:rsidRDefault="00840A9B" w:rsidP="00840A9B">
            <w:pPr>
              <w:rPr>
                <w:sz w:val="20"/>
                <w:szCs w:val="20"/>
              </w:rPr>
            </w:pPr>
          </w:p>
        </w:tc>
        <w:tc>
          <w:tcPr>
            <w:tcW w:w="991" w:type="dxa"/>
            <w:shd w:val="clear" w:color="auto" w:fill="auto"/>
          </w:tcPr>
          <w:p w:rsidR="00840A9B" w:rsidRPr="00DA2E09" w:rsidRDefault="00840A9B" w:rsidP="00840A9B"/>
        </w:tc>
      </w:tr>
      <w:tr w:rsidR="00840A9B" w:rsidRPr="00DA2E09" w:rsidTr="00DA2E09">
        <w:trPr>
          <w:trHeight w:val="236"/>
        </w:trPr>
        <w:tc>
          <w:tcPr>
            <w:tcW w:w="9974" w:type="dxa"/>
            <w:shd w:val="clear" w:color="auto" w:fill="auto"/>
          </w:tcPr>
          <w:p w:rsidR="00840A9B" w:rsidRPr="00DA2E09" w:rsidRDefault="00840A9B" w:rsidP="00840A9B">
            <w:pPr>
              <w:rPr>
                <w:sz w:val="20"/>
                <w:szCs w:val="20"/>
              </w:rPr>
            </w:pPr>
          </w:p>
        </w:tc>
        <w:tc>
          <w:tcPr>
            <w:tcW w:w="991" w:type="dxa"/>
            <w:shd w:val="clear" w:color="auto" w:fill="auto"/>
          </w:tcPr>
          <w:p w:rsidR="00840A9B" w:rsidRPr="00DA2E09" w:rsidRDefault="00840A9B" w:rsidP="00840A9B"/>
        </w:tc>
      </w:tr>
      <w:tr w:rsidR="00840A9B" w:rsidRPr="00DA2E09" w:rsidTr="00DA2E09">
        <w:trPr>
          <w:trHeight w:val="236"/>
        </w:trPr>
        <w:tc>
          <w:tcPr>
            <w:tcW w:w="9974" w:type="dxa"/>
            <w:shd w:val="clear" w:color="auto" w:fill="auto"/>
          </w:tcPr>
          <w:p w:rsidR="00840A9B" w:rsidRPr="00DA2E09" w:rsidRDefault="00840A9B" w:rsidP="00840A9B">
            <w:pPr>
              <w:rPr>
                <w:sz w:val="20"/>
                <w:szCs w:val="20"/>
              </w:rPr>
            </w:pPr>
          </w:p>
        </w:tc>
        <w:tc>
          <w:tcPr>
            <w:tcW w:w="991" w:type="dxa"/>
            <w:shd w:val="clear" w:color="auto" w:fill="auto"/>
          </w:tcPr>
          <w:p w:rsidR="00840A9B" w:rsidRPr="00DA2E09" w:rsidRDefault="00840A9B" w:rsidP="00840A9B"/>
        </w:tc>
      </w:tr>
      <w:tr w:rsidR="00840A9B" w:rsidRPr="00DA2E09" w:rsidTr="00DA2E09">
        <w:trPr>
          <w:trHeight w:val="236"/>
        </w:trPr>
        <w:tc>
          <w:tcPr>
            <w:tcW w:w="9974" w:type="dxa"/>
            <w:shd w:val="clear" w:color="auto" w:fill="auto"/>
          </w:tcPr>
          <w:p w:rsidR="00840A9B" w:rsidRPr="00DA2E09" w:rsidRDefault="00840A9B" w:rsidP="00840A9B">
            <w:pPr>
              <w:rPr>
                <w:sz w:val="20"/>
                <w:szCs w:val="20"/>
              </w:rPr>
            </w:pPr>
          </w:p>
        </w:tc>
        <w:tc>
          <w:tcPr>
            <w:tcW w:w="991" w:type="dxa"/>
            <w:shd w:val="clear" w:color="auto" w:fill="auto"/>
          </w:tcPr>
          <w:p w:rsidR="00840A9B" w:rsidRPr="00DA2E09" w:rsidRDefault="00840A9B" w:rsidP="00840A9B"/>
        </w:tc>
      </w:tr>
      <w:tr w:rsidR="00840A9B" w:rsidRPr="00DA2E09" w:rsidTr="00DA2E09">
        <w:trPr>
          <w:trHeight w:val="236"/>
        </w:trPr>
        <w:tc>
          <w:tcPr>
            <w:tcW w:w="9974" w:type="dxa"/>
            <w:shd w:val="clear" w:color="auto" w:fill="auto"/>
          </w:tcPr>
          <w:p w:rsidR="00840A9B" w:rsidRPr="00DA2E09" w:rsidRDefault="00840A9B" w:rsidP="00840A9B">
            <w:pPr>
              <w:rPr>
                <w:sz w:val="20"/>
                <w:szCs w:val="20"/>
              </w:rPr>
            </w:pPr>
          </w:p>
        </w:tc>
        <w:tc>
          <w:tcPr>
            <w:tcW w:w="991" w:type="dxa"/>
            <w:shd w:val="clear" w:color="auto" w:fill="auto"/>
          </w:tcPr>
          <w:p w:rsidR="00840A9B" w:rsidRPr="00DA2E09" w:rsidRDefault="00840A9B" w:rsidP="00840A9B"/>
        </w:tc>
      </w:tr>
      <w:tr w:rsidR="00144DD0" w:rsidRPr="00DA2E09" w:rsidTr="00DA2E09">
        <w:trPr>
          <w:trHeight w:val="236"/>
        </w:trPr>
        <w:tc>
          <w:tcPr>
            <w:tcW w:w="9974" w:type="dxa"/>
            <w:shd w:val="clear" w:color="auto" w:fill="auto"/>
          </w:tcPr>
          <w:p w:rsidR="00144DD0" w:rsidRPr="00DA2E09" w:rsidRDefault="00144DD0" w:rsidP="00840A9B">
            <w:pPr>
              <w:rPr>
                <w:sz w:val="20"/>
                <w:szCs w:val="20"/>
              </w:rPr>
            </w:pPr>
          </w:p>
        </w:tc>
        <w:tc>
          <w:tcPr>
            <w:tcW w:w="991" w:type="dxa"/>
            <w:shd w:val="clear" w:color="auto" w:fill="auto"/>
          </w:tcPr>
          <w:p w:rsidR="00144DD0" w:rsidRPr="00DA2E09" w:rsidRDefault="00144DD0" w:rsidP="00840A9B"/>
        </w:tc>
      </w:tr>
      <w:tr w:rsidR="00840A9B" w:rsidRPr="00DA2E09" w:rsidTr="00DA2E09">
        <w:trPr>
          <w:trHeight w:val="264"/>
        </w:trPr>
        <w:tc>
          <w:tcPr>
            <w:tcW w:w="9974" w:type="dxa"/>
            <w:shd w:val="clear" w:color="auto" w:fill="auto"/>
          </w:tcPr>
          <w:p w:rsidR="00840A9B" w:rsidRPr="00DA2E09" w:rsidRDefault="00840A9B" w:rsidP="00840A9B">
            <w:pPr>
              <w:rPr>
                <w:sz w:val="20"/>
                <w:szCs w:val="20"/>
              </w:rPr>
            </w:pPr>
          </w:p>
        </w:tc>
        <w:tc>
          <w:tcPr>
            <w:tcW w:w="991" w:type="dxa"/>
            <w:shd w:val="clear" w:color="auto" w:fill="auto"/>
          </w:tcPr>
          <w:p w:rsidR="00A10B47" w:rsidRPr="00DA2E09" w:rsidRDefault="00A10B47" w:rsidP="00840A9B"/>
        </w:tc>
      </w:tr>
      <w:tr w:rsidR="00A10B47" w:rsidRPr="00DA2E09" w:rsidTr="00DA2E09">
        <w:trPr>
          <w:trHeight w:val="264"/>
        </w:trPr>
        <w:tc>
          <w:tcPr>
            <w:tcW w:w="9974" w:type="dxa"/>
            <w:shd w:val="clear" w:color="auto" w:fill="auto"/>
          </w:tcPr>
          <w:p w:rsidR="00A10B47" w:rsidRPr="00DA2E09" w:rsidRDefault="00A10B47" w:rsidP="00840A9B">
            <w:pPr>
              <w:rPr>
                <w:sz w:val="20"/>
                <w:szCs w:val="20"/>
              </w:rPr>
            </w:pPr>
          </w:p>
        </w:tc>
        <w:tc>
          <w:tcPr>
            <w:tcW w:w="991" w:type="dxa"/>
            <w:shd w:val="clear" w:color="auto" w:fill="auto"/>
          </w:tcPr>
          <w:p w:rsidR="00A10B47" w:rsidRPr="00DA2E09" w:rsidRDefault="00A10B47" w:rsidP="00840A9B"/>
        </w:tc>
      </w:tr>
      <w:tr w:rsidR="00A10B47" w:rsidRPr="00DA2E09" w:rsidTr="00DA2E09">
        <w:trPr>
          <w:trHeight w:val="264"/>
        </w:trPr>
        <w:tc>
          <w:tcPr>
            <w:tcW w:w="9974" w:type="dxa"/>
            <w:shd w:val="clear" w:color="auto" w:fill="auto"/>
          </w:tcPr>
          <w:p w:rsidR="00A10B47" w:rsidRPr="00DA2E09" w:rsidRDefault="00A10B47" w:rsidP="00840A9B">
            <w:pPr>
              <w:rPr>
                <w:sz w:val="20"/>
                <w:szCs w:val="20"/>
              </w:rPr>
            </w:pPr>
          </w:p>
        </w:tc>
        <w:tc>
          <w:tcPr>
            <w:tcW w:w="991" w:type="dxa"/>
            <w:shd w:val="clear" w:color="auto" w:fill="auto"/>
          </w:tcPr>
          <w:p w:rsidR="00A10B47" w:rsidRPr="00DA2E09" w:rsidRDefault="00A10B47" w:rsidP="00840A9B"/>
        </w:tc>
      </w:tr>
    </w:tbl>
    <w:p w:rsidR="00A10B47" w:rsidRPr="00764D3E" w:rsidRDefault="0049030F" w:rsidP="003F2C0B">
      <w:pPr>
        <w:rPr>
          <w:sz w:val="28"/>
        </w:rPr>
      </w:pPr>
      <w:r w:rsidRPr="007E3B3D">
        <w:rPr>
          <w:noProof/>
          <w:sz w:val="14"/>
          <w:szCs w:val="14"/>
        </w:rPr>
        <w:pict>
          <v:shapetype id="_x0000_t202" coordsize="21600,21600" o:spt="202" path="m,l,21600r21600,l21600,xe">
            <v:stroke joinstyle="miter"/>
            <v:path gradientshapeok="t" o:connecttype="rect"/>
          </v:shapetype>
          <v:shape id="Text Box 2" o:spid="_x0000_s1035" type="#_x0000_t202" style="position:absolute;margin-left:561.1pt;margin-top:-179.6pt;width:290.55pt;height:78.2pt;z-index:251657216;visibility:visible;mso-position-horizontal-relative:text;mso-position-vertical-relative:text">
            <v:textbox style="mso-next-textbox:#Text Box 2">
              <w:txbxContent>
                <w:p w:rsidR="00B75873" w:rsidRPr="00DA2E09" w:rsidRDefault="0068388A" w:rsidP="00A10B47">
                  <w:pPr>
                    <w:rPr>
                      <w:sz w:val="14"/>
                      <w:szCs w:val="14"/>
                    </w:rPr>
                  </w:pPr>
                  <w:r w:rsidRPr="00DA2E09">
                    <w:rPr>
                      <w:sz w:val="14"/>
                      <w:szCs w:val="14"/>
                    </w:rPr>
                    <w:t>.</w:t>
                  </w:r>
                </w:p>
                <w:p w:rsidR="00B75873" w:rsidRPr="00DA2E09" w:rsidRDefault="00B75873" w:rsidP="00A10B47">
                  <w:pPr>
                    <w:rPr>
                      <w:sz w:val="14"/>
                      <w:szCs w:val="14"/>
                    </w:rPr>
                  </w:pPr>
                </w:p>
                <w:p w:rsidR="00A10B47" w:rsidRPr="00DA2E09" w:rsidRDefault="00A10B47" w:rsidP="00A10B47">
                  <w:pPr>
                    <w:rPr>
                      <w:sz w:val="14"/>
                      <w:szCs w:val="14"/>
                    </w:rPr>
                  </w:pPr>
                  <w:r w:rsidRPr="00DA2E09">
                    <w:rPr>
                      <w:sz w:val="14"/>
                      <w:szCs w:val="14"/>
                    </w:rPr>
                    <w:t>.</w:t>
                  </w:r>
                </w:p>
                <w:p w:rsidR="00A10B47" w:rsidRPr="00DA2E09" w:rsidRDefault="00A10B47" w:rsidP="00A10B47">
                  <w:pPr>
                    <w:rPr>
                      <w:sz w:val="14"/>
                      <w:szCs w:val="14"/>
                      <w:u w:val="single"/>
                    </w:rPr>
                  </w:pPr>
                  <w:r w:rsidRPr="00DA2E09">
                    <w:rPr>
                      <w:sz w:val="14"/>
                      <w:szCs w:val="14"/>
                      <w:u w:val="single"/>
                    </w:rPr>
                    <w:t>FULL TERMS AND CONDITIONS downloadable on www.chesterfield-auctions.co.uk</w:t>
                  </w:r>
                </w:p>
                <w:p w:rsidR="00A10B47" w:rsidRPr="00DA2E09" w:rsidRDefault="00A10B47" w:rsidP="00A10B47">
                  <w:pPr>
                    <w:rPr>
                      <w:sz w:val="14"/>
                      <w:szCs w:val="14"/>
                    </w:rPr>
                  </w:pPr>
                  <w:r w:rsidRPr="00DA2E09">
                    <w:rPr>
                      <w:sz w:val="14"/>
                      <w:szCs w:val="14"/>
                    </w:rPr>
                    <w:t>SIGN…</w:t>
                  </w:r>
                </w:p>
                <w:p w:rsidR="00BE5C56" w:rsidRPr="00DA2E09" w:rsidRDefault="00BE5C56" w:rsidP="00A10B47">
                  <w:pPr>
                    <w:rPr>
                      <w:sz w:val="14"/>
                      <w:szCs w:val="14"/>
                    </w:rPr>
                  </w:pPr>
                </w:p>
                <w:p w:rsidR="00BE5C56" w:rsidRPr="00DA2E09" w:rsidRDefault="00BE5C56" w:rsidP="00A10B47">
                  <w:pPr>
                    <w:rPr>
                      <w:sz w:val="14"/>
                      <w:szCs w:val="14"/>
                    </w:rPr>
                  </w:pPr>
                  <w:r w:rsidRPr="00DA2E09">
                    <w:rPr>
                      <w:sz w:val="14"/>
                      <w:szCs w:val="14"/>
                    </w:rPr>
                    <w:t xml:space="preserve">PRINT: </w:t>
                  </w:r>
                </w:p>
              </w:txbxContent>
            </v:textbox>
          </v:shape>
        </w:pict>
      </w:r>
      <w:r w:rsidR="003F2C0B">
        <w:rPr>
          <w:sz w:val="28"/>
        </w:rPr>
        <w:t xml:space="preserve"> </w:t>
      </w:r>
    </w:p>
    <w:tbl>
      <w:tblPr>
        <w:tblpPr w:leftFromText="180" w:rightFromText="180" w:vertAnchor="page" w:horzAnchor="margin" w:tblpXSpec="center" w:tblpY="2416"/>
        <w:tblW w:w="10916" w:type="dxa"/>
        <w:tblLook w:val="01E0" w:firstRow="1" w:lastRow="1" w:firstColumn="1" w:lastColumn="1" w:noHBand="0" w:noVBand="0"/>
      </w:tblPr>
      <w:tblGrid>
        <w:gridCol w:w="10916"/>
      </w:tblGrid>
      <w:tr w:rsidR="00A10B47" w:rsidRPr="007E3B3D" w:rsidTr="00BE5C56">
        <w:trPr>
          <w:trHeight w:val="841"/>
        </w:trPr>
        <w:tc>
          <w:tcPr>
            <w:tcW w:w="10916" w:type="dxa"/>
            <w:shd w:val="clear" w:color="auto" w:fill="auto"/>
          </w:tcPr>
          <w:p w:rsidR="00A10B47" w:rsidRPr="00DA2E09" w:rsidRDefault="00A10B47" w:rsidP="007F7B03">
            <w:pPr>
              <w:rPr>
                <w:sz w:val="14"/>
                <w:szCs w:val="14"/>
              </w:rPr>
            </w:pPr>
            <w:r w:rsidRPr="00DA2E09">
              <w:rPr>
                <w:sz w:val="14"/>
                <w:szCs w:val="14"/>
              </w:rPr>
              <w:t>These terms and conditions set out the agreement between Chesterfield Auctions (hereinafter referred to as “us” or “we” and the sellers and buyers of items.  These terms and conditions apply to all contracts made between us and a buyer or seller of any lots and shall prevail over any other documentation or implied through trade practice, custom and course of dealing</w:t>
            </w:r>
          </w:p>
        </w:tc>
      </w:tr>
      <w:tr w:rsidR="00A10B47" w:rsidRPr="007E3B3D" w:rsidTr="00BE5C56">
        <w:trPr>
          <w:trHeight w:val="984"/>
        </w:trPr>
        <w:tc>
          <w:tcPr>
            <w:tcW w:w="10916" w:type="dxa"/>
            <w:shd w:val="clear" w:color="auto" w:fill="auto"/>
          </w:tcPr>
          <w:p w:rsidR="00A10B47" w:rsidRPr="00DA2E09" w:rsidRDefault="00A10B47" w:rsidP="00DA2E09">
            <w:pPr>
              <w:rPr>
                <w:sz w:val="14"/>
                <w:szCs w:val="14"/>
              </w:rPr>
            </w:pPr>
            <w:r w:rsidRPr="00DA2E09">
              <w:rPr>
                <w:sz w:val="14"/>
                <w:szCs w:val="14"/>
              </w:rPr>
              <w:t>1.COMMISSIONS AND CHARGES MADE TO SELLERS</w:t>
            </w:r>
          </w:p>
          <w:p w:rsidR="00A10B47" w:rsidRPr="00DA2E09" w:rsidRDefault="00A10B47" w:rsidP="00DA2E09">
            <w:pPr>
              <w:rPr>
                <w:sz w:val="14"/>
                <w:szCs w:val="14"/>
              </w:rPr>
            </w:pPr>
            <w:r w:rsidRPr="00DA2E09">
              <w:rPr>
                <w:sz w:val="14"/>
                <w:szCs w:val="14"/>
              </w:rPr>
              <w:t xml:space="preserve">1.1 We will charge </w:t>
            </w:r>
            <w:r w:rsidR="00DA2E09" w:rsidRPr="00DA2E09">
              <w:rPr>
                <w:sz w:val="14"/>
                <w:szCs w:val="14"/>
              </w:rPr>
              <w:t>22</w:t>
            </w:r>
            <w:r w:rsidRPr="00DA2E09">
              <w:rPr>
                <w:sz w:val="14"/>
                <w:szCs w:val="14"/>
              </w:rPr>
              <w:t xml:space="preserve">% commission on the sum realized for each lot sold at auction.  We will </w:t>
            </w:r>
            <w:r w:rsidR="00DA2E09" w:rsidRPr="00DA2E09">
              <w:rPr>
                <w:sz w:val="14"/>
                <w:szCs w:val="14"/>
              </w:rPr>
              <w:t xml:space="preserve">charge a minimum </w:t>
            </w:r>
            <w:r w:rsidRPr="00DA2E09">
              <w:rPr>
                <w:sz w:val="14"/>
                <w:szCs w:val="14"/>
              </w:rPr>
              <w:t>£</w:t>
            </w:r>
            <w:r w:rsidR="00DA2E09" w:rsidRPr="00DA2E09">
              <w:rPr>
                <w:sz w:val="14"/>
                <w:szCs w:val="14"/>
              </w:rPr>
              <w:t>6</w:t>
            </w:r>
            <w:r w:rsidRPr="00DA2E09">
              <w:rPr>
                <w:sz w:val="14"/>
                <w:szCs w:val="14"/>
              </w:rPr>
              <w:t xml:space="preserve">.00 commission </w:t>
            </w:r>
            <w:r w:rsidR="0068388A" w:rsidRPr="00DA2E09">
              <w:rPr>
                <w:sz w:val="14"/>
                <w:szCs w:val="14"/>
              </w:rPr>
              <w:t>on each</w:t>
            </w:r>
            <w:r w:rsidR="00270531" w:rsidRPr="00DA2E09">
              <w:rPr>
                <w:sz w:val="14"/>
                <w:szCs w:val="14"/>
              </w:rPr>
              <w:t xml:space="preserve"> and </w:t>
            </w:r>
            <w:r w:rsidRPr="00DA2E09">
              <w:rPr>
                <w:sz w:val="14"/>
                <w:szCs w:val="14"/>
              </w:rPr>
              <w:t xml:space="preserve">all </w:t>
            </w:r>
            <w:r w:rsidR="00BE5C56" w:rsidRPr="00DA2E09">
              <w:rPr>
                <w:sz w:val="14"/>
                <w:szCs w:val="14"/>
              </w:rPr>
              <w:t>unsold</w:t>
            </w:r>
            <w:r w:rsidR="00270531" w:rsidRPr="00DA2E09">
              <w:rPr>
                <w:sz w:val="14"/>
                <w:szCs w:val="14"/>
              </w:rPr>
              <w:t xml:space="preserve"> lots</w:t>
            </w:r>
            <w:r w:rsidRPr="00DA2E09">
              <w:rPr>
                <w:sz w:val="14"/>
                <w:szCs w:val="14"/>
              </w:rPr>
              <w:t xml:space="preserve"> </w:t>
            </w:r>
            <w:r w:rsidR="00270531" w:rsidRPr="00DA2E09">
              <w:rPr>
                <w:sz w:val="14"/>
                <w:szCs w:val="14"/>
              </w:rPr>
              <w:t>entered</w:t>
            </w:r>
            <w:r w:rsidRPr="00DA2E09">
              <w:rPr>
                <w:sz w:val="14"/>
                <w:szCs w:val="14"/>
              </w:rPr>
              <w:t xml:space="preserve"> on the day of sale</w:t>
            </w:r>
            <w:r w:rsidR="00270531" w:rsidRPr="00DA2E09">
              <w:rPr>
                <w:sz w:val="14"/>
                <w:szCs w:val="14"/>
              </w:rPr>
              <w:t>.</w:t>
            </w:r>
            <w:r w:rsidRPr="00DA2E09">
              <w:rPr>
                <w:sz w:val="14"/>
                <w:szCs w:val="14"/>
              </w:rPr>
              <w:t xml:space="preserve"> </w:t>
            </w:r>
            <w:r w:rsidR="00270531" w:rsidRPr="00DA2E09">
              <w:rPr>
                <w:sz w:val="14"/>
                <w:szCs w:val="14"/>
              </w:rPr>
              <w:t>If</w:t>
            </w:r>
            <w:r w:rsidRPr="00DA2E09">
              <w:rPr>
                <w:sz w:val="14"/>
                <w:szCs w:val="14"/>
              </w:rPr>
              <w:t xml:space="preserve"> any unsold lots</w:t>
            </w:r>
            <w:r w:rsidR="00270531" w:rsidRPr="00DA2E09">
              <w:rPr>
                <w:sz w:val="14"/>
                <w:szCs w:val="14"/>
              </w:rPr>
              <w:t xml:space="preserve"> with a reserve price set</w:t>
            </w:r>
            <w:r w:rsidRPr="00DA2E09">
              <w:rPr>
                <w:sz w:val="14"/>
                <w:szCs w:val="14"/>
              </w:rPr>
              <w:t xml:space="preserve"> that do not reach their reserve price </w:t>
            </w:r>
            <w:r w:rsidR="00270531" w:rsidRPr="00DA2E09">
              <w:rPr>
                <w:sz w:val="14"/>
                <w:szCs w:val="14"/>
              </w:rPr>
              <w:t xml:space="preserve">we will </w:t>
            </w:r>
            <w:r w:rsidRPr="00DA2E09">
              <w:rPr>
                <w:sz w:val="14"/>
                <w:szCs w:val="14"/>
              </w:rPr>
              <w:t>charge a fee of £</w:t>
            </w:r>
            <w:r w:rsidR="00DA2E09" w:rsidRPr="00DA2E09">
              <w:rPr>
                <w:sz w:val="14"/>
                <w:szCs w:val="14"/>
              </w:rPr>
              <w:t>6</w:t>
            </w:r>
            <w:r w:rsidRPr="00DA2E09">
              <w:rPr>
                <w:sz w:val="14"/>
                <w:szCs w:val="14"/>
              </w:rPr>
              <w:t>.00 for each unsold lot.  We will deduct our commission and all other charges (including an entrance fee of £</w:t>
            </w:r>
            <w:r w:rsidR="00DA2E09" w:rsidRPr="00DA2E09">
              <w:rPr>
                <w:sz w:val="14"/>
                <w:szCs w:val="14"/>
              </w:rPr>
              <w:t>4.20</w:t>
            </w:r>
            <w:r w:rsidRPr="00DA2E09">
              <w:rPr>
                <w:sz w:val="14"/>
                <w:szCs w:val="14"/>
              </w:rPr>
              <w:t xml:space="preserve"> per lot) from money received from the sale of goods before payment is made to the seller.</w:t>
            </w:r>
          </w:p>
        </w:tc>
      </w:tr>
      <w:tr w:rsidR="00A10B47" w:rsidRPr="007E3B3D" w:rsidTr="00BE5C56">
        <w:trPr>
          <w:trHeight w:val="675"/>
        </w:trPr>
        <w:tc>
          <w:tcPr>
            <w:tcW w:w="10916" w:type="dxa"/>
            <w:shd w:val="clear" w:color="auto" w:fill="auto"/>
          </w:tcPr>
          <w:p w:rsidR="00A10B47" w:rsidRPr="00DA2E09" w:rsidRDefault="00A10B47" w:rsidP="00DA2E09">
            <w:pPr>
              <w:rPr>
                <w:sz w:val="14"/>
                <w:szCs w:val="14"/>
              </w:rPr>
            </w:pPr>
            <w:r w:rsidRPr="00DA2E09">
              <w:rPr>
                <w:sz w:val="14"/>
                <w:szCs w:val="14"/>
              </w:rPr>
              <w:t>2. WITHDRAWAL OR REMOVAL FROM SALE</w:t>
            </w:r>
          </w:p>
          <w:p w:rsidR="00A10B47" w:rsidRPr="00DA2E09" w:rsidRDefault="00A10B47" w:rsidP="00DA2E09">
            <w:pPr>
              <w:rPr>
                <w:sz w:val="14"/>
                <w:szCs w:val="14"/>
              </w:rPr>
            </w:pPr>
            <w:r w:rsidRPr="00DA2E09">
              <w:rPr>
                <w:sz w:val="14"/>
                <w:szCs w:val="14"/>
              </w:rPr>
              <w:t xml:space="preserve">2.1 We will charge </w:t>
            </w:r>
            <w:r w:rsidR="00DA2E09" w:rsidRPr="00DA2E09">
              <w:rPr>
                <w:sz w:val="14"/>
                <w:szCs w:val="14"/>
              </w:rPr>
              <w:t>22</w:t>
            </w:r>
            <w:r w:rsidRPr="00DA2E09">
              <w:rPr>
                <w:sz w:val="14"/>
                <w:szCs w:val="14"/>
              </w:rPr>
              <w:t>% of any reserve price or a minimum charge of £</w:t>
            </w:r>
            <w:r w:rsidR="00DA2E09" w:rsidRPr="00DA2E09">
              <w:rPr>
                <w:sz w:val="14"/>
                <w:szCs w:val="14"/>
              </w:rPr>
              <w:t>6</w:t>
            </w:r>
            <w:r w:rsidRPr="00DA2E09">
              <w:rPr>
                <w:sz w:val="14"/>
                <w:szCs w:val="14"/>
              </w:rPr>
              <w:t xml:space="preserve">.00 per lot for any lots which have been listed catalogued and </w:t>
            </w:r>
            <w:r w:rsidR="00270531" w:rsidRPr="00DA2E09">
              <w:rPr>
                <w:sz w:val="14"/>
                <w:szCs w:val="14"/>
              </w:rPr>
              <w:t>the vendor</w:t>
            </w:r>
            <w:r w:rsidRPr="00DA2E09">
              <w:rPr>
                <w:sz w:val="14"/>
                <w:szCs w:val="14"/>
              </w:rPr>
              <w:t xml:space="preserve"> wish</w:t>
            </w:r>
            <w:r w:rsidR="00270531" w:rsidRPr="00DA2E09">
              <w:rPr>
                <w:sz w:val="14"/>
                <w:szCs w:val="14"/>
              </w:rPr>
              <w:t>es</w:t>
            </w:r>
            <w:r w:rsidRPr="00DA2E09">
              <w:rPr>
                <w:sz w:val="14"/>
                <w:szCs w:val="14"/>
              </w:rPr>
              <w:t xml:space="preserve"> to withdraw from the sale.</w:t>
            </w:r>
          </w:p>
          <w:p w:rsidR="00A10B47" w:rsidRPr="00DA2E09" w:rsidRDefault="00A10B47" w:rsidP="00DA2E09">
            <w:pPr>
              <w:rPr>
                <w:sz w:val="14"/>
                <w:szCs w:val="14"/>
              </w:rPr>
            </w:pPr>
          </w:p>
        </w:tc>
      </w:tr>
      <w:tr w:rsidR="00A10B47" w:rsidRPr="007E3B3D" w:rsidTr="00BE5C56">
        <w:trPr>
          <w:trHeight w:val="1522"/>
        </w:trPr>
        <w:tc>
          <w:tcPr>
            <w:tcW w:w="10916" w:type="dxa"/>
            <w:shd w:val="clear" w:color="auto" w:fill="auto"/>
          </w:tcPr>
          <w:p w:rsidR="00A10B47" w:rsidRPr="00DA2E09" w:rsidRDefault="00A10B47" w:rsidP="00DA2E09">
            <w:pPr>
              <w:rPr>
                <w:sz w:val="14"/>
                <w:szCs w:val="14"/>
              </w:rPr>
            </w:pPr>
            <w:r w:rsidRPr="00DA2E09">
              <w:rPr>
                <w:sz w:val="14"/>
                <w:szCs w:val="14"/>
              </w:rPr>
              <w:t>5. GOODS</w:t>
            </w:r>
          </w:p>
          <w:p w:rsidR="00A10B47" w:rsidRPr="00DA2E09" w:rsidRDefault="00A10B47" w:rsidP="00DA2E09">
            <w:pPr>
              <w:rPr>
                <w:sz w:val="14"/>
                <w:szCs w:val="14"/>
              </w:rPr>
            </w:pPr>
            <w:r w:rsidRPr="00DA2E09">
              <w:rPr>
                <w:sz w:val="14"/>
                <w:szCs w:val="14"/>
              </w:rPr>
              <w:t xml:space="preserve">5.1 All lots entered into an auction by Chesterfield Auctions and stored will be at the exclusive risk of the seller until the property passes to the buyer.  Unsold lots shall remain at the risk of the seller and must be removed from the premises on the same day as the auction, If insurance is required for any lot to be entered into a sale being run by chesterfield auctions the vendor must acquire their own adequate insurance to cover any eventuality subject to clause 4.4 </w:t>
            </w:r>
            <w:r w:rsidR="0068388A" w:rsidRPr="00DA2E09">
              <w:rPr>
                <w:sz w:val="14"/>
                <w:szCs w:val="14"/>
              </w:rPr>
              <w:t xml:space="preserve">(Available on www. Chesterfield-auctions .co.uk) </w:t>
            </w:r>
            <w:r w:rsidRPr="00DA2E09">
              <w:rPr>
                <w:sz w:val="14"/>
                <w:szCs w:val="14"/>
              </w:rPr>
              <w:t xml:space="preserve">  </w:t>
            </w:r>
          </w:p>
          <w:p w:rsidR="00A10B47" w:rsidRPr="00DA2E09" w:rsidRDefault="00A10B47" w:rsidP="00DA2E09">
            <w:pPr>
              <w:rPr>
                <w:sz w:val="14"/>
                <w:szCs w:val="14"/>
              </w:rPr>
            </w:pPr>
          </w:p>
          <w:p w:rsidR="00A10B47" w:rsidRPr="00DA2E09" w:rsidRDefault="00DA2E09" w:rsidP="00DA2E09">
            <w:pPr>
              <w:rPr>
                <w:sz w:val="14"/>
                <w:szCs w:val="14"/>
              </w:rPr>
            </w:pPr>
            <w:r>
              <w:rPr>
                <w:noProof/>
                <w:sz w:val="28"/>
                <w:lang w:val="en-GB" w:eastAsia="en-GB"/>
              </w:rPr>
              <w:pict>
                <v:shape id="_x0000_s1037" type="#_x0000_t202" style="position:absolute;margin-left:1pt;margin-top:25.5pt;width:406.75pt;height:114.6pt;z-index:251658240" filled="f" stroked="f">
                  <v:textbox style="mso-next-textbox:#_x0000_s1037">
                    <w:txbxContent>
                      <w:p w:rsidR="00BE5C56" w:rsidRPr="00DA2E09" w:rsidRDefault="00BE5C56" w:rsidP="00BE5C56">
                        <w:pPr>
                          <w:rPr>
                            <w:sz w:val="16"/>
                            <w:szCs w:val="16"/>
                          </w:rPr>
                        </w:pPr>
                        <w:r w:rsidRPr="00B75873">
                          <w:rPr>
                            <w:sz w:val="20"/>
                            <w:szCs w:val="20"/>
                          </w:rPr>
                          <w:t xml:space="preserve">6.3 </w:t>
                        </w:r>
                        <w:r w:rsidRPr="00DA2E09">
                          <w:rPr>
                            <w:sz w:val="16"/>
                            <w:szCs w:val="16"/>
                          </w:rPr>
                          <w:t>We, our auctioneers and owners of the sale hall are not responsible for any loss of or damage to goods howsoever caused .Items entered into sale are not covered under any insurance against theft or damage howsoever it may be caused.</w:t>
                        </w:r>
                      </w:p>
                      <w:p w:rsidR="00B75873" w:rsidRPr="00DA2E09" w:rsidRDefault="00B75873" w:rsidP="00BE5C56">
                        <w:pPr>
                          <w:rPr>
                            <w:sz w:val="16"/>
                            <w:szCs w:val="16"/>
                          </w:rPr>
                        </w:pPr>
                      </w:p>
                      <w:p w:rsidR="00BE5C56" w:rsidRPr="0049030F" w:rsidRDefault="00BE5C56" w:rsidP="00BE5C56">
                        <w:pPr>
                          <w:rPr>
                            <w:sz w:val="12"/>
                            <w:szCs w:val="12"/>
                          </w:rPr>
                        </w:pPr>
                        <w:r w:rsidRPr="0049030F">
                          <w:rPr>
                            <w:sz w:val="12"/>
                            <w:szCs w:val="12"/>
                          </w:rPr>
                          <w:t xml:space="preserve"> PLEASE RE</w:t>
                        </w:r>
                        <w:r w:rsidR="00B75873" w:rsidRPr="0049030F">
                          <w:rPr>
                            <w:sz w:val="12"/>
                            <w:szCs w:val="12"/>
                          </w:rPr>
                          <w:t>T</w:t>
                        </w:r>
                        <w:r w:rsidRPr="0049030F">
                          <w:rPr>
                            <w:sz w:val="12"/>
                            <w:szCs w:val="12"/>
                          </w:rPr>
                          <w:t>URN ENTRY FORM AS SWIFTLY AS POSSIBLE TO ALLOW CATALOGUING.</w:t>
                        </w:r>
                      </w:p>
                      <w:p w:rsidR="00BE5C56" w:rsidRPr="00DA2E09" w:rsidRDefault="00BE5C56" w:rsidP="00BE5C56">
                        <w:pPr>
                          <w:rPr>
                            <w:sz w:val="16"/>
                            <w:szCs w:val="16"/>
                          </w:rPr>
                        </w:pPr>
                        <w:r w:rsidRPr="0049030F">
                          <w:rPr>
                            <w:sz w:val="12"/>
                            <w:szCs w:val="12"/>
                          </w:rPr>
                          <w:t xml:space="preserve">I AGREE BY SIGNING BELOW THAT I HAVE READ AND UNDERSTAND ALL THE TERMS AND CONDITIONS OF SALE FULLY OF WHICH I HAVE </w:t>
                        </w:r>
                        <w:r w:rsidR="0068388A" w:rsidRPr="0049030F">
                          <w:rPr>
                            <w:sz w:val="12"/>
                            <w:szCs w:val="12"/>
                          </w:rPr>
                          <w:t>SEEN A</w:t>
                        </w:r>
                        <w:r w:rsidRPr="0049030F">
                          <w:rPr>
                            <w:sz w:val="12"/>
                            <w:szCs w:val="12"/>
                          </w:rPr>
                          <w:t xml:space="preserve"> COPY FROM CHESTERFIELD AUCTIONS</w:t>
                        </w:r>
                        <w:r w:rsidRPr="00DA2E09">
                          <w:rPr>
                            <w:sz w:val="16"/>
                            <w:szCs w:val="16"/>
                          </w:rPr>
                          <w:t>.</w:t>
                        </w:r>
                      </w:p>
                      <w:p w:rsidR="00B75873" w:rsidRPr="00DA2E09" w:rsidRDefault="00B75873" w:rsidP="00BE5C56">
                        <w:pPr>
                          <w:rPr>
                            <w:sz w:val="16"/>
                            <w:szCs w:val="16"/>
                          </w:rPr>
                        </w:pPr>
                      </w:p>
                      <w:p w:rsidR="0049030F" w:rsidRDefault="00BE5C56" w:rsidP="00BE5C56">
                        <w:pPr>
                          <w:rPr>
                            <w:sz w:val="16"/>
                            <w:szCs w:val="16"/>
                          </w:rPr>
                        </w:pPr>
                        <w:r w:rsidRPr="00DA2E09">
                          <w:rPr>
                            <w:sz w:val="16"/>
                            <w:szCs w:val="16"/>
                          </w:rPr>
                          <w:t>Receipt of this entry form does not guarantee entry for a specific sale unless items previously inspected by auctioneers or entry agreed prior to sale. Two forms of id will be required for proof of ownership. D/License/Passport/ Utility bill etc</w:t>
                        </w:r>
                      </w:p>
                      <w:p w:rsidR="0049030F" w:rsidRPr="00DA2E09" w:rsidRDefault="00BE5C56" w:rsidP="0049030F">
                        <w:pPr>
                          <w:rPr>
                            <w:sz w:val="14"/>
                            <w:szCs w:val="14"/>
                            <w:u w:val="single"/>
                          </w:rPr>
                        </w:pPr>
                        <w:r w:rsidRPr="00DA2E09">
                          <w:rPr>
                            <w:sz w:val="16"/>
                            <w:szCs w:val="16"/>
                          </w:rPr>
                          <w:t>.</w:t>
                        </w:r>
                        <w:r w:rsidR="0049030F" w:rsidRPr="0049030F">
                          <w:rPr>
                            <w:sz w:val="14"/>
                            <w:szCs w:val="14"/>
                            <w:u w:val="single"/>
                          </w:rPr>
                          <w:t xml:space="preserve"> </w:t>
                        </w:r>
                        <w:r w:rsidR="0049030F" w:rsidRPr="00DA2E09">
                          <w:rPr>
                            <w:sz w:val="14"/>
                            <w:szCs w:val="14"/>
                            <w:u w:val="single"/>
                          </w:rPr>
                          <w:t>FULL TERMS AND CONDITIONS downloadable on www.chesterfield-auctions.co.uk</w:t>
                        </w:r>
                      </w:p>
                      <w:p w:rsidR="0049030F" w:rsidRPr="00DA2E09" w:rsidRDefault="0049030F" w:rsidP="0049030F">
                        <w:pPr>
                          <w:rPr>
                            <w:sz w:val="14"/>
                            <w:szCs w:val="14"/>
                          </w:rPr>
                        </w:pPr>
                        <w:r w:rsidRPr="00DA2E09">
                          <w:rPr>
                            <w:sz w:val="14"/>
                            <w:szCs w:val="14"/>
                          </w:rPr>
                          <w:t>SIGN…</w:t>
                        </w:r>
                      </w:p>
                      <w:p w:rsidR="0049030F" w:rsidRPr="00DA2E09" w:rsidRDefault="0049030F" w:rsidP="0049030F">
                        <w:pPr>
                          <w:rPr>
                            <w:sz w:val="14"/>
                            <w:szCs w:val="14"/>
                          </w:rPr>
                        </w:pPr>
                      </w:p>
                      <w:p w:rsidR="00BE5C56" w:rsidRPr="00DA2E09" w:rsidRDefault="00BE5C56" w:rsidP="00BE5C56">
                        <w:pPr>
                          <w:rPr>
                            <w:sz w:val="16"/>
                            <w:szCs w:val="16"/>
                          </w:rPr>
                        </w:pPr>
                      </w:p>
                      <w:p w:rsidR="00BE5C56" w:rsidRPr="00DA2E09" w:rsidRDefault="00BE5C56">
                        <w:pPr>
                          <w:rPr>
                            <w:sz w:val="16"/>
                            <w:szCs w:val="16"/>
                          </w:rPr>
                        </w:pPr>
                      </w:p>
                    </w:txbxContent>
                  </v:textbox>
                </v:shape>
              </w:pict>
            </w:r>
            <w:r w:rsidR="00A10B47" w:rsidRPr="00DA2E09">
              <w:rPr>
                <w:sz w:val="14"/>
                <w:szCs w:val="14"/>
              </w:rPr>
              <w:t>5.3 Neither us, the seller or the auctioneers are responsible for the correctness of any statement as to the manufacture, origin, type, date, age, genuineness or provenance of any lot offered. Any opinion offered by the auctioneers is to be classed as their own opinions and not to be taken as fact.</w:t>
            </w:r>
          </w:p>
        </w:tc>
      </w:tr>
    </w:tbl>
    <w:p w:rsidR="00850B61" w:rsidRPr="00764D3E" w:rsidRDefault="00850B61" w:rsidP="00BE5C56">
      <w:pPr>
        <w:rPr>
          <w:sz w:val="28"/>
        </w:rPr>
      </w:pPr>
      <w:bookmarkStart w:id="0" w:name="_GoBack"/>
      <w:bookmarkEnd w:id="0"/>
    </w:p>
    <w:sectPr w:rsidR="00850B61" w:rsidRPr="00764D3E" w:rsidSect="00D2208C">
      <w:headerReference w:type="default" r:id="rId7"/>
      <w:footerReference w:type="even" r:id="rId8"/>
      <w:footerReference w:type="default" r:id="rId9"/>
      <w:pgSz w:w="12240" w:h="15840"/>
      <w:pgMar w:top="1440" w:right="1080" w:bottom="1440" w:left="1080" w:header="36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43" w:rsidRDefault="00926F43">
      <w:r>
        <w:separator/>
      </w:r>
    </w:p>
  </w:endnote>
  <w:endnote w:type="continuationSeparator" w:id="0">
    <w:p w:rsidR="00926F43" w:rsidRDefault="0092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B61" w:rsidRDefault="00850B61" w:rsidP="00B714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0B61" w:rsidRDefault="00850B61" w:rsidP="00850B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B61" w:rsidRDefault="00850B61" w:rsidP="00850B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43" w:rsidRDefault="00926F43">
      <w:r>
        <w:separator/>
      </w:r>
    </w:p>
  </w:footnote>
  <w:footnote w:type="continuationSeparator" w:id="0">
    <w:p w:rsidR="00926F43" w:rsidRDefault="00926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8C" w:rsidRDefault="007F7D16" w:rsidP="00621D19">
    <w:pPr>
      <w:pStyle w:val="Header"/>
      <w:tabs>
        <w:tab w:val="clear" w:pos="4320"/>
        <w:tab w:val="clear" w:pos="8640"/>
        <w:tab w:val="left" w:pos="8205"/>
      </w:tabs>
      <w:rPr>
        <w:rFonts w:ascii="Arial Narrow" w:hAnsi="Arial Narrow"/>
        <w:b/>
        <w:sz w:val="22"/>
        <w:szCs w:val="22"/>
      </w:rPr>
    </w:pPr>
    <w:r>
      <w:rPr>
        <w:rFonts w:ascii="Arial Narrow" w:hAnsi="Arial Narrow"/>
        <w:b/>
        <w:sz w:val="22"/>
        <w:szCs w:val="22"/>
      </w:rPr>
      <w:t xml:space="preserve">  </w:t>
    </w:r>
    <w:r w:rsidR="00621D19" w:rsidRPr="00621D19">
      <w:rPr>
        <w:rFonts w:ascii="Arial Narrow" w:hAnsi="Arial Narrow"/>
        <w:b/>
        <w:sz w:val="22"/>
        <w:szCs w:val="22"/>
      </w:rPr>
      <w:t>N</w:t>
    </w:r>
    <w:r>
      <w:rPr>
        <w:rFonts w:ascii="Arial Narrow" w:hAnsi="Arial Narrow"/>
        <w:b/>
        <w:sz w:val="22"/>
        <w:szCs w:val="22"/>
      </w:rPr>
      <w:t>ame /Address</w:t>
    </w:r>
    <w:r w:rsidRPr="00144DD0">
      <w:rPr>
        <w:rFonts w:ascii="Arial Narrow" w:hAnsi="Arial Narrow"/>
        <w:b/>
        <w:sz w:val="20"/>
        <w:szCs w:val="20"/>
      </w:rPr>
      <w:t>/POSTCODE</w:t>
    </w:r>
    <w:r w:rsidR="00621D19">
      <w:rPr>
        <w:rFonts w:ascii="Arial Narrow" w:hAnsi="Arial Narrow"/>
        <w:b/>
        <w:sz w:val="22"/>
        <w:szCs w:val="22"/>
      </w:rPr>
      <w:tab/>
    </w:r>
    <w:r w:rsidR="00840A9B">
      <w:rPr>
        <w:rFonts w:ascii="Arial Narrow" w:hAnsi="Arial Narrow"/>
        <w:b/>
        <w:sz w:val="22"/>
        <w:szCs w:val="22"/>
      </w:rPr>
      <w:t>Mr.K</w:t>
    </w:r>
    <w:r w:rsidR="00621D19">
      <w:rPr>
        <w:rFonts w:ascii="Arial Narrow" w:hAnsi="Arial Narrow"/>
        <w:b/>
        <w:sz w:val="22"/>
        <w:szCs w:val="22"/>
      </w:rPr>
      <w:t xml:space="preserve">. Weston                                   </w:t>
    </w:r>
  </w:p>
  <w:p w:rsidR="00621D19" w:rsidRPr="00621D19" w:rsidRDefault="00621D19" w:rsidP="00621D19">
    <w:pPr>
      <w:pStyle w:val="Header"/>
      <w:tabs>
        <w:tab w:val="clear" w:pos="4320"/>
        <w:tab w:val="clear" w:pos="8640"/>
        <w:tab w:val="left" w:pos="8205"/>
      </w:tabs>
      <w:rPr>
        <w:rFonts w:ascii="Arial Narrow" w:hAnsi="Arial Narrow"/>
        <w:b/>
        <w:sz w:val="22"/>
        <w:szCs w:val="22"/>
      </w:rPr>
    </w:pPr>
    <w:r>
      <w:rPr>
        <w:rFonts w:ascii="Arial Narrow" w:hAnsi="Arial Narrow"/>
        <w:b/>
        <w:sz w:val="22"/>
        <w:szCs w:val="22"/>
      </w:rPr>
      <w:t xml:space="preserve">                                                                                                                                                                   Chesterfield auctions                                               </w:t>
    </w:r>
  </w:p>
  <w:p w:rsidR="006D0C9F" w:rsidRPr="007F7D16" w:rsidRDefault="00621D19" w:rsidP="00D2208C">
    <w:pPr>
      <w:pStyle w:val="Header"/>
      <w:jc w:val="center"/>
      <w:rPr>
        <w:rFonts w:ascii="Arial Narrow" w:hAnsi="Arial Narrow"/>
        <w:b/>
        <w:sz w:val="28"/>
        <w:szCs w:val="28"/>
      </w:rPr>
    </w:pPr>
    <w:r w:rsidRPr="007F7D16">
      <w:rPr>
        <w:rFonts w:ascii="Arial Narrow" w:hAnsi="Arial Narrow"/>
        <w:b/>
        <w:sz w:val="18"/>
        <w:szCs w:val="18"/>
      </w:rPr>
      <w:t xml:space="preserve"> </w:t>
    </w:r>
    <w:r w:rsidR="007F7D16" w:rsidRPr="007F7D16">
      <w:rPr>
        <w:rFonts w:ascii="Arial Narrow" w:hAnsi="Arial Narrow"/>
        <w:b/>
        <w:sz w:val="18"/>
        <w:szCs w:val="18"/>
      </w:rPr>
      <w:t xml:space="preserve"> </w:t>
    </w:r>
    <w:r w:rsidR="007F7D16">
      <w:rPr>
        <w:rFonts w:ascii="Arial Narrow" w:hAnsi="Arial Narrow"/>
        <w:b/>
        <w:sz w:val="28"/>
        <w:szCs w:val="28"/>
      </w:rPr>
      <w:t xml:space="preserve">                                         </w:t>
    </w:r>
    <w:r w:rsidR="006D0C9F" w:rsidRPr="007F7D16">
      <w:rPr>
        <w:rFonts w:ascii="Arial Narrow" w:hAnsi="Arial Narrow"/>
        <w:b/>
        <w:sz w:val="28"/>
        <w:szCs w:val="28"/>
      </w:rPr>
      <w:t>CHESTERFIELD AUCTIONS</w:t>
    </w:r>
    <w:r w:rsidRPr="007F7D16">
      <w:rPr>
        <w:rFonts w:ascii="Arial Narrow" w:hAnsi="Arial Narrow"/>
        <w:b/>
        <w:sz w:val="28"/>
        <w:szCs w:val="28"/>
      </w:rPr>
      <w:t xml:space="preserve">                            </w:t>
    </w:r>
    <w:r w:rsidR="007F7D16">
      <w:rPr>
        <w:rFonts w:ascii="Arial Narrow" w:hAnsi="Arial Narrow"/>
        <w:b/>
        <w:sz w:val="28"/>
        <w:szCs w:val="28"/>
      </w:rPr>
      <w:t xml:space="preserve"> </w:t>
    </w:r>
    <w:r w:rsidR="007F7D16" w:rsidRPr="007F7D16">
      <w:rPr>
        <w:rFonts w:ascii="Arial Narrow" w:hAnsi="Arial Narrow"/>
        <w:b/>
        <w:sz w:val="22"/>
        <w:szCs w:val="22"/>
      </w:rPr>
      <w:t>2</w:t>
    </w:r>
    <w:r w:rsidRPr="007F7D16">
      <w:rPr>
        <w:rFonts w:ascii="Arial Narrow" w:hAnsi="Arial Narrow"/>
        <w:b/>
        <w:sz w:val="22"/>
        <w:szCs w:val="22"/>
      </w:rPr>
      <w:t>4 Ruston close</w:t>
    </w:r>
  </w:p>
  <w:p w:rsidR="00D2208C" w:rsidRDefault="00D2208C" w:rsidP="007F7D16">
    <w:pPr>
      <w:pStyle w:val="Header"/>
      <w:tabs>
        <w:tab w:val="clear" w:pos="4320"/>
        <w:tab w:val="clear" w:pos="8640"/>
        <w:tab w:val="left" w:pos="7815"/>
      </w:tabs>
      <w:rPr>
        <w:rFonts w:ascii="Arial Narrow" w:hAnsi="Arial Narrow"/>
        <w:b/>
        <w:sz w:val="22"/>
        <w:szCs w:val="22"/>
      </w:rPr>
    </w:pPr>
    <w:r>
      <w:rPr>
        <w:rFonts w:ascii="Arial Narrow" w:hAnsi="Arial Narrow"/>
        <w:b/>
        <w:sz w:val="22"/>
        <w:szCs w:val="22"/>
      </w:rPr>
      <w:tab/>
    </w:r>
    <w:r w:rsidR="007F7D16">
      <w:rPr>
        <w:rFonts w:ascii="Arial Narrow" w:hAnsi="Arial Narrow"/>
        <w:b/>
        <w:sz w:val="22"/>
        <w:szCs w:val="22"/>
      </w:rPr>
      <w:t xml:space="preserve">      </w:t>
    </w:r>
    <w:r w:rsidR="00144DD0">
      <w:rPr>
        <w:rFonts w:ascii="Arial Narrow" w:hAnsi="Arial Narrow"/>
        <w:b/>
        <w:sz w:val="22"/>
        <w:szCs w:val="22"/>
      </w:rPr>
      <w:t xml:space="preserve"> </w:t>
    </w:r>
    <w:r w:rsidR="007F7D16">
      <w:rPr>
        <w:rFonts w:ascii="Arial Narrow" w:hAnsi="Arial Narrow"/>
        <w:b/>
        <w:sz w:val="22"/>
        <w:szCs w:val="22"/>
      </w:rPr>
      <w:t xml:space="preserve"> Holmehall </w:t>
    </w:r>
    <w:r>
      <w:rPr>
        <w:rFonts w:ascii="Arial Narrow" w:hAnsi="Arial Narrow"/>
        <w:b/>
        <w:sz w:val="22"/>
        <w:szCs w:val="22"/>
      </w:rPr>
      <w:t xml:space="preserve">       </w:t>
    </w:r>
    <w:r w:rsidR="00840A9B">
      <w:rPr>
        <w:rFonts w:ascii="Arial Narrow" w:hAnsi="Arial Narrow"/>
        <w:b/>
        <w:sz w:val="22"/>
        <w:szCs w:val="22"/>
      </w:rPr>
      <w:t xml:space="preserve">  </w:t>
    </w:r>
    <w:r>
      <w:rPr>
        <w:rFonts w:ascii="Arial Narrow" w:hAnsi="Arial Narrow"/>
        <w:b/>
        <w:sz w:val="22"/>
        <w:szCs w:val="22"/>
      </w:rPr>
      <w:t xml:space="preserve">                                                                                                                                  </w:t>
    </w:r>
    <w:r w:rsidR="007F7D16">
      <w:rPr>
        <w:rFonts w:ascii="Arial Narrow" w:hAnsi="Arial Narrow"/>
        <w:b/>
        <w:sz w:val="22"/>
        <w:szCs w:val="22"/>
      </w:rPr>
      <w:t xml:space="preserve"> </w:t>
    </w:r>
    <w:r>
      <w:rPr>
        <w:rFonts w:ascii="Arial Narrow" w:hAnsi="Arial Narrow"/>
        <w:b/>
        <w:sz w:val="22"/>
        <w:szCs w:val="22"/>
      </w:rPr>
      <w:t xml:space="preserve">        </w:t>
    </w:r>
    <w:r w:rsidR="00015776">
      <w:rPr>
        <w:rFonts w:ascii="Arial Narrow" w:hAnsi="Arial Narrow"/>
        <w:b/>
        <w:sz w:val="22"/>
        <w:szCs w:val="22"/>
      </w:rPr>
      <w:t xml:space="preserve">       </w:t>
    </w:r>
    <w:r w:rsidR="007F7D16">
      <w:rPr>
        <w:rFonts w:ascii="Arial Narrow" w:hAnsi="Arial Narrow"/>
        <w:b/>
        <w:sz w:val="22"/>
        <w:szCs w:val="22"/>
      </w:rPr>
      <w:t xml:space="preserve">  </w:t>
    </w:r>
    <w:r>
      <w:rPr>
        <w:rFonts w:ascii="Arial Narrow" w:hAnsi="Arial Narrow"/>
        <w:b/>
        <w:sz w:val="22"/>
        <w:szCs w:val="22"/>
      </w:rPr>
      <w:t xml:space="preserve">                                                                                                               </w:t>
    </w:r>
    <w:r w:rsidR="00840A9B">
      <w:rPr>
        <w:rFonts w:ascii="Arial Narrow" w:hAnsi="Arial Narrow"/>
        <w:b/>
        <w:sz w:val="22"/>
        <w:szCs w:val="22"/>
      </w:rPr>
      <w:t xml:space="preserve">                               </w:t>
    </w:r>
    <w:r>
      <w:rPr>
        <w:rFonts w:ascii="Arial Narrow" w:hAnsi="Arial Narrow"/>
        <w:b/>
        <w:sz w:val="22"/>
        <w:szCs w:val="22"/>
      </w:rPr>
      <w:t xml:space="preserve">                      </w:t>
    </w:r>
    <w:r w:rsidR="00015776">
      <w:rPr>
        <w:rFonts w:ascii="Arial Narrow" w:hAnsi="Arial Narrow"/>
        <w:b/>
        <w:sz w:val="22"/>
        <w:szCs w:val="22"/>
      </w:rPr>
      <w:t xml:space="preserve">      </w:t>
    </w:r>
  </w:p>
  <w:p w:rsidR="00BE5C56" w:rsidRDefault="00D2208C">
    <w:pPr>
      <w:pStyle w:val="Header"/>
      <w:rPr>
        <w:rFonts w:ascii="Arial Narrow" w:hAnsi="Arial Narrow"/>
        <w:b/>
        <w:sz w:val="22"/>
        <w:szCs w:val="22"/>
      </w:rPr>
    </w:pPr>
    <w:r>
      <w:rPr>
        <w:rFonts w:ascii="Arial Narrow" w:hAnsi="Arial Narrow"/>
        <w:b/>
        <w:sz w:val="22"/>
        <w:szCs w:val="22"/>
      </w:rPr>
      <w:t xml:space="preserve">                                                                                                                                                           </w:t>
    </w:r>
    <w:r w:rsidR="00015776">
      <w:rPr>
        <w:rFonts w:ascii="Arial Narrow" w:hAnsi="Arial Narrow"/>
        <w:b/>
        <w:sz w:val="22"/>
        <w:szCs w:val="22"/>
      </w:rPr>
      <w:t xml:space="preserve">      </w:t>
    </w:r>
    <w:r w:rsidR="00144DD0">
      <w:rPr>
        <w:rFonts w:ascii="Arial Narrow" w:hAnsi="Arial Narrow"/>
        <w:b/>
        <w:sz w:val="22"/>
        <w:szCs w:val="22"/>
      </w:rPr>
      <w:t xml:space="preserve">  </w:t>
    </w:r>
    <w:r w:rsidR="00840A9B">
      <w:rPr>
        <w:rFonts w:ascii="Arial Narrow" w:hAnsi="Arial Narrow"/>
        <w:b/>
        <w:sz w:val="22"/>
        <w:szCs w:val="22"/>
      </w:rPr>
      <w:t xml:space="preserve"> S404ry</w:t>
    </w:r>
  </w:p>
  <w:p w:rsidR="00850B61" w:rsidRPr="00D2208C" w:rsidRDefault="00621D19">
    <w:pPr>
      <w:pStyle w:val="Header"/>
      <w:rPr>
        <w:rFonts w:ascii="Arial Narrow" w:hAnsi="Arial Narrow"/>
        <w:b/>
        <w:sz w:val="22"/>
        <w:szCs w:val="22"/>
      </w:rPr>
    </w:pPr>
    <w:r>
      <w:rPr>
        <w:rFonts w:ascii="Arial Narrow" w:hAnsi="Arial Narrow"/>
        <w:b/>
        <w:sz w:val="22"/>
        <w:szCs w:val="22"/>
      </w:rPr>
      <w:t>Client code</w:t>
    </w:r>
    <w:r w:rsidR="00850B61" w:rsidRPr="00D2208C">
      <w:rPr>
        <w:rFonts w:ascii="Arial Narrow" w:hAnsi="Arial Narrow"/>
        <w:b/>
        <w:sz w:val="22"/>
        <w:szCs w:val="22"/>
      </w:rPr>
      <w:t xml:space="preserve">                                         </w:t>
    </w:r>
    <w:r w:rsidR="00015776">
      <w:rPr>
        <w:rFonts w:ascii="Arial Narrow" w:hAnsi="Arial Narrow"/>
        <w:b/>
        <w:sz w:val="22"/>
        <w:szCs w:val="22"/>
      </w:rPr>
      <w:t xml:space="preserve">                              </w:t>
    </w:r>
  </w:p>
  <w:p w:rsidR="00850B61" w:rsidRPr="00D2208C" w:rsidRDefault="00D2208C">
    <w:pPr>
      <w:pStyle w:val="Header"/>
      <w:rPr>
        <w:rFonts w:ascii="Arial Narrow" w:hAnsi="Arial Narrow"/>
        <w:b/>
        <w:sz w:val="22"/>
        <w:szCs w:val="22"/>
      </w:rPr>
    </w:pPr>
    <w:r>
      <w:rPr>
        <w:rFonts w:ascii="Arial Narrow" w:hAnsi="Arial Narrow"/>
        <w:b/>
        <w:sz w:val="22"/>
        <w:szCs w:val="22"/>
      </w:rPr>
      <w:t xml:space="preserve">                                                                                                                                                           </w:t>
    </w:r>
    <w:r w:rsidR="00015776">
      <w:rPr>
        <w:rFonts w:ascii="Arial Narrow" w:hAnsi="Arial Narrow"/>
        <w:b/>
        <w:sz w:val="22"/>
        <w:szCs w:val="22"/>
      </w:rPr>
      <w:t xml:space="preserve">      </w:t>
    </w:r>
    <w:r>
      <w:rPr>
        <w:rFonts w:ascii="Arial Narrow" w:hAnsi="Arial Narrow"/>
        <w:b/>
        <w:sz w:val="22"/>
        <w:szCs w:val="22"/>
      </w:rPr>
      <w:t xml:space="preserve"> </w:t>
    </w:r>
    <w:r w:rsidR="00850B61" w:rsidRPr="00D2208C">
      <w:rPr>
        <w:rFonts w:ascii="Arial Narrow" w:hAnsi="Arial Narrow"/>
        <w:b/>
        <w:sz w:val="22"/>
        <w:szCs w:val="22"/>
      </w:rPr>
      <w:t xml:space="preserve">Sale Date:                                           </w:t>
    </w:r>
    <w:r w:rsidR="00015776">
      <w:rPr>
        <w:rFonts w:ascii="Arial Narrow" w:hAnsi="Arial Narrow"/>
        <w:b/>
        <w:sz w:val="22"/>
        <w:szCs w:val="22"/>
      </w:rPr>
      <w:t xml:space="preserve">                              </w:t>
    </w:r>
    <w:r w:rsidR="00442EF3">
      <w:rPr>
        <w:rFonts w:ascii="Arial Narrow" w:hAnsi="Arial Narrow"/>
        <w:b/>
        <w:sz w:val="22"/>
        <w:szCs w:val="22"/>
      </w:rPr>
      <w:t xml:space="preserve"> </w:t>
    </w:r>
    <w:r w:rsidR="00850B61" w:rsidRPr="00D2208C">
      <w:rPr>
        <w:rFonts w:ascii="Arial Narrow" w:hAnsi="Arial Narrow"/>
        <w:b/>
        <w:sz w:val="22"/>
        <w:szCs w:val="22"/>
      </w:rPr>
      <w:t>Deliver/Collect/</w:t>
    </w:r>
    <w:r w:rsidR="00850B61" w:rsidRPr="00840A9B">
      <w:rPr>
        <w:rFonts w:ascii="Arial Narrow" w:hAnsi="Arial Narrow"/>
        <w:sz w:val="22"/>
        <w:szCs w:val="22"/>
      </w:rPr>
      <w:t>Store</w:t>
    </w:r>
    <w:r w:rsidR="00850B61" w:rsidRPr="00D2208C">
      <w:rPr>
        <w:rFonts w:ascii="Arial Narrow" w:hAnsi="Arial Narrow"/>
        <w:b/>
        <w:sz w:val="22"/>
        <w:szCs w:val="22"/>
      </w:rPr>
      <w:t xml:space="preserve">                                                                                                            </w:t>
    </w:r>
    <w:r w:rsidR="00840A9B" w:rsidRPr="00D2208C">
      <w:rPr>
        <w:rFonts w:ascii="Arial Narrow" w:hAnsi="Arial Narrow"/>
        <w:b/>
        <w:sz w:val="22"/>
        <w:szCs w:val="22"/>
      </w:rPr>
      <w:t xml:space="preserve">  </w:t>
    </w:r>
    <w:r w:rsidR="00850B61" w:rsidRPr="00D2208C">
      <w:rPr>
        <w:rFonts w:ascii="Arial Narrow" w:hAnsi="Arial Narrow"/>
        <w:b/>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B61"/>
    <w:rsid w:val="00015776"/>
    <w:rsid w:val="00071CCD"/>
    <w:rsid w:val="00144DD0"/>
    <w:rsid w:val="001632F7"/>
    <w:rsid w:val="00210D88"/>
    <w:rsid w:val="00270531"/>
    <w:rsid w:val="002A73B4"/>
    <w:rsid w:val="00353E79"/>
    <w:rsid w:val="003C7B7D"/>
    <w:rsid w:val="003F2C0B"/>
    <w:rsid w:val="00442EF3"/>
    <w:rsid w:val="00484567"/>
    <w:rsid w:val="0049030F"/>
    <w:rsid w:val="004A7CFC"/>
    <w:rsid w:val="004B4ED4"/>
    <w:rsid w:val="005E57F7"/>
    <w:rsid w:val="00621D19"/>
    <w:rsid w:val="00681240"/>
    <w:rsid w:val="0068388A"/>
    <w:rsid w:val="006D09CA"/>
    <w:rsid w:val="006D0C9F"/>
    <w:rsid w:val="006E4691"/>
    <w:rsid w:val="00717001"/>
    <w:rsid w:val="00764D3E"/>
    <w:rsid w:val="007E3B3D"/>
    <w:rsid w:val="007F7B03"/>
    <w:rsid w:val="007F7D16"/>
    <w:rsid w:val="00834969"/>
    <w:rsid w:val="00840A9B"/>
    <w:rsid w:val="00850B61"/>
    <w:rsid w:val="00926F43"/>
    <w:rsid w:val="00936888"/>
    <w:rsid w:val="00A10B47"/>
    <w:rsid w:val="00AD3EB1"/>
    <w:rsid w:val="00AE4CAE"/>
    <w:rsid w:val="00B130AB"/>
    <w:rsid w:val="00B71469"/>
    <w:rsid w:val="00B75873"/>
    <w:rsid w:val="00B934BB"/>
    <w:rsid w:val="00BA5E7A"/>
    <w:rsid w:val="00BA77CE"/>
    <w:rsid w:val="00BE5C56"/>
    <w:rsid w:val="00C40481"/>
    <w:rsid w:val="00CF79A3"/>
    <w:rsid w:val="00D2208C"/>
    <w:rsid w:val="00DA2E09"/>
    <w:rsid w:val="00DF2379"/>
    <w:rsid w:val="00E85871"/>
    <w:rsid w:val="00ED2BF0"/>
    <w:rsid w:val="00F07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963838E-E54B-474B-97F4-AE8182E6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50B61"/>
    <w:pPr>
      <w:tabs>
        <w:tab w:val="center" w:pos="4320"/>
        <w:tab w:val="right" w:pos="8640"/>
      </w:tabs>
    </w:pPr>
  </w:style>
  <w:style w:type="character" w:styleId="PageNumber">
    <w:name w:val="page number"/>
    <w:basedOn w:val="DefaultParagraphFont"/>
    <w:rsid w:val="00850B61"/>
  </w:style>
  <w:style w:type="paragraph" w:styleId="Header">
    <w:name w:val="header"/>
    <w:basedOn w:val="Normal"/>
    <w:rsid w:val="00850B61"/>
    <w:pPr>
      <w:tabs>
        <w:tab w:val="center" w:pos="4320"/>
        <w:tab w:val="right" w:pos="8640"/>
      </w:tabs>
    </w:pPr>
  </w:style>
  <w:style w:type="table" w:styleId="TableGrid">
    <w:name w:val="Table Grid"/>
    <w:basedOn w:val="TableNormal"/>
    <w:rsid w:val="00850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42EF3"/>
    <w:rPr>
      <w:rFonts w:ascii="Tahoma" w:hAnsi="Tahoma" w:cs="Tahoma"/>
      <w:sz w:val="16"/>
      <w:szCs w:val="16"/>
    </w:rPr>
  </w:style>
  <w:style w:type="character" w:customStyle="1" w:styleId="BalloonTextChar">
    <w:name w:val="Balloon Text Char"/>
    <w:link w:val="BalloonText"/>
    <w:rsid w:val="00442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601F-C779-42B5-B1DC-16A717B6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1695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Description</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subject/>
  <dc:creator>lapiop</dc:creator>
  <cp:keywords/>
  <dc:description/>
  <cp:lastModifiedBy>lous pc</cp:lastModifiedBy>
  <cp:revision>2</cp:revision>
  <cp:lastPrinted>2012-11-20T19:12:00Z</cp:lastPrinted>
  <dcterms:created xsi:type="dcterms:W3CDTF">2016-03-06T10:13:00Z</dcterms:created>
  <dcterms:modified xsi:type="dcterms:W3CDTF">2016-03-06T10:13:00Z</dcterms:modified>
</cp:coreProperties>
</file>